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</w:t>
      </w:r>
    </w:p>
    <w:p>
      <w:r>
        <w:drawing>
          <wp:inline distT="0" distB="0" distL="114300" distR="114300">
            <wp:extent cx="3067050" cy="1565910"/>
            <wp:effectExtent l="0" t="0" r="3810" b="381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1565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ind w:left="431" w:leftChars="0" w:hanging="431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入门案例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350770" cy="883920"/>
            <wp:effectExtent l="0" t="0" r="381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350770" cy="88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运行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465070" cy="361950"/>
            <wp:effectExtent l="0" t="0" r="3810" b="381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465070" cy="36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GOPATH</w:t>
      </w:r>
    </w:p>
    <w:p>
      <w:pPr>
        <w:pStyle w:val="3"/>
        <w:numPr>
          <w:ilvl w:val="1"/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2526030" cy="412750"/>
            <wp:effectExtent l="0" t="0" r="3810" b="635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526030" cy="41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205990" cy="971550"/>
            <wp:effectExtent l="0" t="0" r="3810" b="381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205990" cy="97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Bee</w:t>
      </w:r>
    </w:p>
    <w:p>
      <w:r>
        <w:drawing>
          <wp:inline distT="0" distB="0" distL="114300" distR="114300">
            <wp:extent cx="2647315" cy="1132205"/>
            <wp:effectExtent l="0" t="0" r="4445" b="317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rcRect r="5336" b="13865"/>
                    <a:stretch>
                      <a:fillRect/>
                    </a:stretch>
                  </pic:blipFill>
                  <pic:spPr>
                    <a:xfrm>
                      <a:off x="0" y="0"/>
                      <a:ext cx="2647315" cy="1132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关键字</w:t>
      </w:r>
    </w:p>
    <w:p>
      <w:r>
        <w:drawing>
          <wp:inline distT="0" distB="0" distL="114300" distR="114300">
            <wp:extent cx="3615690" cy="1348740"/>
            <wp:effectExtent l="0" t="0" r="381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615690" cy="1348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pPr>
        <w:pStyle w:val="3"/>
        <w:numPr>
          <w:ilvl w:val="1"/>
          <w:numId w:val="5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程序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095500" cy="1277620"/>
            <wp:effectExtent l="0" t="0" r="0" b="2540"/>
            <wp:docPr id="1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095500" cy="127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5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运行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562350" cy="411480"/>
            <wp:effectExtent l="0" t="0" r="3810" b="0"/>
            <wp:docPr id="1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41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包</w:t>
      </w:r>
    </w:p>
    <w:p>
      <w:pPr>
        <w:pStyle w:val="3"/>
        <w:numPr>
          <w:ilvl w:val="1"/>
          <w:numId w:val="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入口点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077210" cy="1616075"/>
            <wp:effectExtent l="0" t="0" r="1270" b="6985"/>
            <wp:docPr id="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077210" cy="161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5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Var</w:t>
      </w:r>
    </w:p>
    <w:p>
      <w:r>
        <w:drawing>
          <wp:inline distT="0" distB="0" distL="114300" distR="114300">
            <wp:extent cx="2733675" cy="524510"/>
            <wp:effectExtent l="0" t="0" r="1905" b="1270"/>
            <wp:docPr id="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733675" cy="524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声明变量</w:t>
      </w:r>
    </w:p>
    <w:p>
      <w:pPr>
        <w:pStyle w:val="3"/>
        <w:numPr>
          <w:ilvl w:val="1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普通声明</w:t>
      </w:r>
    </w:p>
    <w:p>
      <w:r>
        <w:drawing>
          <wp:inline distT="0" distB="0" distL="114300" distR="114300">
            <wp:extent cx="1991995" cy="1337310"/>
            <wp:effectExtent l="0" t="0" r="4445" b="3810"/>
            <wp:docPr id="1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991995" cy="1337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Print带f就是格式化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不带f的话就是输出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简短声明</w:t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只能使用在函数的内部</w:t>
      </w:r>
    </w:p>
    <w:p>
      <w:r>
        <w:drawing>
          <wp:inline distT="0" distB="0" distL="114300" distR="114300">
            <wp:extent cx="4278630" cy="941070"/>
            <wp:effectExtent l="0" t="0" r="3810" b="3810"/>
            <wp:docPr id="1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8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78630" cy="94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const常量</w:t>
      </w:r>
    </w:p>
    <w:p>
      <w:r>
        <w:drawing>
          <wp:inline distT="0" distB="0" distL="114300" distR="114300">
            <wp:extent cx="2348865" cy="706755"/>
            <wp:effectExtent l="0" t="0" r="5715" b="1905"/>
            <wp:docPr id="1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9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348865" cy="706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数据类型</w:t>
      </w:r>
    </w:p>
    <w:p>
      <w:r>
        <w:drawing>
          <wp:inline distT="0" distB="0" distL="114300" distR="114300">
            <wp:extent cx="1493520" cy="1184910"/>
            <wp:effectExtent l="0" t="0" r="0" b="3810"/>
            <wp:docPr id="1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0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493520" cy="1184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1532890" cy="956945"/>
            <wp:effectExtent l="0" t="0" r="6350" b="3175"/>
            <wp:docPr id="1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532890" cy="956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Array</w:t>
      </w:r>
    </w:p>
    <w:p>
      <w:r>
        <w:drawing>
          <wp:inline distT="0" distB="0" distL="114300" distR="114300">
            <wp:extent cx="2410460" cy="1055370"/>
            <wp:effectExtent l="0" t="0" r="5080" b="3810"/>
            <wp:docPr id="1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410460" cy="105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530475" cy="1123315"/>
            <wp:effectExtent l="0" t="0" r="6985" b="4445"/>
            <wp:docPr id="2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530475" cy="1123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427605" cy="842010"/>
            <wp:effectExtent l="0" t="0" r="3175" b="3810"/>
            <wp:docPr id="2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427605" cy="842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Slice</w:t>
      </w:r>
    </w:p>
    <w:p>
      <w:pPr>
        <w:pStyle w:val="3"/>
        <w:numPr>
          <w:ilvl w:val="1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说明</w:t>
      </w:r>
    </w:p>
    <w:p>
      <w:r>
        <w:drawing>
          <wp:inline distT="0" distB="0" distL="114300" distR="114300">
            <wp:extent cx="2910840" cy="1154430"/>
            <wp:effectExtent l="0" t="0" r="0" b="3810"/>
            <wp:docPr id="2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910840" cy="1154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第一个数字是长度len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第二个数字是容量cap  cap是一个建议值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如果查过了cap  golang会继续的进行扩展cap的容量</w:t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开始的是正常的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但是最终是按照个数来的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个数的计算后面的-前面的  就是（3-1=2）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开始的位置是就是开始的  计算是从0开始的</w:t>
      </w:r>
    </w:p>
    <w:p>
      <w:r>
        <w:drawing>
          <wp:inline distT="0" distB="0" distL="114300" distR="114300">
            <wp:extent cx="3950970" cy="1234440"/>
            <wp:effectExtent l="0" t="0" r="3810" b="0"/>
            <wp:docPr id="2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7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950970" cy="123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Len</w:t>
      </w:r>
    </w:p>
    <w:p>
      <w:r>
        <w:drawing>
          <wp:inline distT="0" distB="0" distL="114300" distR="114300">
            <wp:extent cx="2735580" cy="1299210"/>
            <wp:effectExtent l="0" t="0" r="0" b="3810"/>
            <wp:docPr id="2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8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735580" cy="129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值的扩充</w:t>
      </w:r>
    </w:p>
    <w:p>
      <w:r>
        <w:drawing>
          <wp:inline distT="0" distB="0" distL="114300" distR="114300">
            <wp:extent cx="2735580" cy="1299210"/>
            <wp:effectExtent l="0" t="0" r="0" b="3810"/>
            <wp:docPr id="2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9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735580" cy="129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cap扩充</w:t>
      </w:r>
    </w:p>
    <w:p>
      <w:r>
        <w:drawing>
          <wp:inline distT="0" distB="0" distL="114300" distR="114300">
            <wp:extent cx="2094865" cy="1327785"/>
            <wp:effectExtent l="0" t="0" r="635" b="5715"/>
            <wp:docPr id="27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0"/>
                    <pic:cNvPicPr>
                      <a:picLocks noChangeAspect="1"/>
                    </pic:cNvPicPr>
                  </pic:nvPicPr>
                  <pic:blipFill>
                    <a:blip r:embed="rId26"/>
                    <a:srcRect r="30313" b="16427"/>
                    <a:stretch>
                      <a:fillRect/>
                    </a:stretch>
                  </pic:blipFill>
                  <pic:spPr>
                    <a:xfrm>
                      <a:off x="0" y="0"/>
                      <a:ext cx="2094865" cy="1327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103755" cy="1264920"/>
            <wp:effectExtent l="0" t="0" r="6985" b="0"/>
            <wp:docPr id="2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1"/>
                    <pic:cNvPicPr>
                      <a:picLocks noChangeAspect="1"/>
                    </pic:cNvPicPr>
                  </pic:nvPicPr>
                  <pic:blipFill>
                    <a:blip r:embed="rId27"/>
                    <a:srcRect l="4549" r="24356"/>
                    <a:stretch>
                      <a:fillRect/>
                    </a:stretch>
                  </pic:blipFill>
                  <pic:spPr>
                    <a:xfrm>
                      <a:off x="0" y="0"/>
                      <a:ext cx="2103755" cy="126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图示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435225" cy="1100455"/>
            <wp:effectExtent l="0" t="0" r="3175" b="4445"/>
            <wp:docPr id="2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435225" cy="1100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Map</w:t>
      </w:r>
    </w:p>
    <w:p>
      <w:pPr>
        <w:pStyle w:val="3"/>
        <w:numPr>
          <w:ilvl w:val="1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说明</w:t>
      </w:r>
    </w:p>
    <w:p>
      <w:r>
        <w:drawing>
          <wp:inline distT="0" distB="0" distL="114300" distR="114300">
            <wp:extent cx="1947545" cy="960120"/>
            <wp:effectExtent l="0" t="0" r="3175" b="0"/>
            <wp:docPr id="30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3"/>
                    <pic:cNvPicPr>
                      <a:picLocks noChangeAspect="1"/>
                    </pic:cNvPicPr>
                  </pic:nvPicPr>
                  <pic:blipFill>
                    <a:blip r:embed="rId29"/>
                    <a:srcRect l="10752" r="12381"/>
                    <a:stretch>
                      <a:fillRect/>
                    </a:stretch>
                  </pic:blipFill>
                  <pic:spPr>
                    <a:xfrm>
                      <a:off x="0" y="0"/>
                      <a:ext cx="1947545" cy="96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9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2266315" cy="982345"/>
            <wp:effectExtent l="0" t="0" r="4445" b="635"/>
            <wp:docPr id="3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4"/>
                    <pic:cNvPicPr>
                      <a:picLocks noChangeAspect="1"/>
                    </pic:cNvPicPr>
                  </pic:nvPicPr>
                  <pic:blipFill>
                    <a:blip r:embed="rId30"/>
                    <a:srcRect l="4713"/>
                    <a:stretch>
                      <a:fillRect/>
                    </a:stretch>
                  </pic:blipFill>
                  <pic:spPr>
                    <a:xfrm>
                      <a:off x="0" y="0"/>
                      <a:ext cx="2266315" cy="982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9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简短声明</w:t>
      </w:r>
    </w:p>
    <w:p>
      <w:r>
        <w:drawing>
          <wp:inline distT="0" distB="0" distL="114300" distR="114300">
            <wp:extent cx="1393825" cy="991235"/>
            <wp:effectExtent l="0" t="0" r="635" b="6985"/>
            <wp:docPr id="34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7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393825" cy="991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9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总结</w:t>
      </w:r>
    </w:p>
    <w:p>
      <w:r>
        <w:drawing>
          <wp:inline distT="0" distB="0" distL="114300" distR="114300">
            <wp:extent cx="2352040" cy="196850"/>
            <wp:effectExtent l="0" t="0" r="2540" b="1270"/>
            <wp:docPr id="3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8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352040" cy="19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流程控制</w:t>
      </w:r>
    </w:p>
    <w:p>
      <w:pPr>
        <w:pStyle w:val="3"/>
        <w:numPr>
          <w:ilvl w:val="1"/>
          <w:numId w:val="1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If</w:t>
      </w:r>
    </w:p>
    <w:p>
      <w:r>
        <w:drawing>
          <wp:inline distT="0" distB="0" distL="114300" distR="114300">
            <wp:extent cx="1786255" cy="890270"/>
            <wp:effectExtent l="0" t="0" r="4445" b="1270"/>
            <wp:docPr id="36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29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786255" cy="890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For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简述</w:t>
      </w:r>
    </w:p>
    <w:p>
      <w:r>
        <w:drawing>
          <wp:inline distT="0" distB="0" distL="114300" distR="114300">
            <wp:extent cx="2114550" cy="902970"/>
            <wp:effectExtent l="0" t="0" r="3810" b="3810"/>
            <wp:docPr id="38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114550" cy="902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2068830" cy="1261110"/>
            <wp:effectExtent l="0" t="0" r="3810" b="3810"/>
            <wp:docPr id="37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0"/>
                    <pic:cNvPicPr>
                      <a:picLocks noChangeAspect="1"/>
                    </pic:cNvPicPr>
                  </pic:nvPicPr>
                  <pic:blipFill>
                    <a:blip r:embed="rId35"/>
                    <a:srcRect l="2754" r="40088"/>
                    <a:stretch>
                      <a:fillRect/>
                    </a:stretch>
                  </pic:blipFill>
                  <pic:spPr>
                    <a:xfrm>
                      <a:off x="0" y="0"/>
                      <a:ext cx="2068830" cy="1261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作为while使用</w:t>
      </w:r>
    </w:p>
    <w:p>
      <w:r>
        <w:drawing>
          <wp:inline distT="0" distB="0" distL="114300" distR="114300">
            <wp:extent cx="1771650" cy="800100"/>
            <wp:effectExtent l="0" t="0" r="3810" b="0"/>
            <wp:docPr id="39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2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771650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Switch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2217420" cy="899160"/>
            <wp:effectExtent l="0" t="0" r="0" b="0"/>
            <wp:docPr id="40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33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217420" cy="899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Fallthrough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他的意思就是继续往下走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Break弹出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419350" cy="982980"/>
            <wp:effectExtent l="0" t="0" r="3810" b="0"/>
            <wp:docPr id="41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34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98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Range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810000" cy="262890"/>
            <wp:effectExtent l="0" t="0" r="0" b="3810"/>
            <wp:docPr id="42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35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62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686175" cy="1493520"/>
            <wp:effectExtent l="0" t="0" r="1905" b="0"/>
            <wp:docPr id="43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36"/>
                    <pic:cNvPicPr>
                      <a:picLocks noChangeAspect="1"/>
                    </pic:cNvPicPr>
                  </pic:nvPicPr>
                  <pic:blipFill>
                    <a:blip r:embed="rId40"/>
                    <a:srcRect l="1876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149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326130" cy="1489710"/>
            <wp:effectExtent l="0" t="0" r="3810" b="3810"/>
            <wp:docPr id="44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37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326130" cy="1489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占位符</w:t>
      </w:r>
    </w:p>
    <w:p>
      <w:r>
        <w:drawing>
          <wp:inline distT="0" distB="0" distL="114300" distR="114300">
            <wp:extent cx="2766060" cy="1508760"/>
            <wp:effectExtent l="0" t="0" r="0" b="0"/>
            <wp:docPr id="45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38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766060" cy="150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记住\n是换行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%c是字符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函数</w:t>
      </w:r>
    </w:p>
    <w:p>
      <w:pPr>
        <w:pStyle w:val="3"/>
        <w:numPr>
          <w:ilvl w:val="1"/>
          <w:numId w:val="1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3660140" cy="781050"/>
            <wp:effectExtent l="0" t="0" r="5080" b="3810"/>
            <wp:docPr id="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660140" cy="78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传值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值传递</w:t>
      </w:r>
    </w:p>
    <w:p>
      <w:r>
        <w:drawing>
          <wp:inline distT="0" distB="0" distL="114300" distR="114300">
            <wp:extent cx="2467610" cy="1180465"/>
            <wp:effectExtent l="0" t="0" r="1270" b="635"/>
            <wp:docPr id="1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467610" cy="1180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地址传递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传递给子函数的为地址  所以采用&amp;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子函数不能使用地址  只能使用值  所以采用*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记住哦  采用了*与&amp;  地址对应的值都发生了变化</w:t>
      </w:r>
    </w:p>
    <w:p>
      <w:r>
        <w:drawing>
          <wp:inline distT="0" distB="0" distL="114300" distR="114300">
            <wp:extent cx="2061210" cy="1451610"/>
            <wp:effectExtent l="0" t="0" r="3810" b="3810"/>
            <wp:docPr id="2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061210" cy="1451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函数例子</w:t>
      </w:r>
    </w:p>
    <w:p>
      <w:r>
        <w:drawing>
          <wp:inline distT="0" distB="0" distL="114300" distR="114300">
            <wp:extent cx="1525270" cy="1092200"/>
            <wp:effectExtent l="0" t="0" r="6350" b="5080"/>
            <wp:docPr id="3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4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525270" cy="109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Slice就是动态数组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匿名函数</w:t>
      </w:r>
    </w:p>
    <w:p>
      <w:r>
        <w:drawing>
          <wp:inline distT="0" distB="0" distL="114300" distR="114300">
            <wp:extent cx="1905635" cy="1181735"/>
            <wp:effectExtent l="0" t="0" r="6985" b="6985"/>
            <wp:docPr id="4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6"/>
                    <pic:cNvPicPr>
                      <a:picLocks noChangeAspect="1"/>
                    </pic:cNvPicPr>
                  </pic:nvPicPr>
                  <pic:blipFill>
                    <a:blip r:embed="rId47"/>
                    <a:srcRect r="15797" b="17068"/>
                    <a:stretch>
                      <a:fillRect/>
                    </a:stretch>
                  </pic:blipFill>
                  <pic:spPr>
                    <a:xfrm>
                      <a:off x="0" y="0"/>
                      <a:ext cx="1905635" cy="1181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Defer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简述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defer就是在函数执行完毕之后才执行</w:t>
      </w:r>
    </w:p>
    <w:p>
      <w:r>
        <w:drawing>
          <wp:inline distT="0" distB="0" distL="114300" distR="114300">
            <wp:extent cx="2182495" cy="1780540"/>
            <wp:effectExtent l="0" t="0" r="4445" b="2540"/>
            <wp:docPr id="4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7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182495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823720" cy="1618615"/>
            <wp:effectExtent l="0" t="0" r="5080" b="4445"/>
            <wp:docPr id="4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8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823720" cy="1618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defer func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第一种写法</w:t>
      </w:r>
    </w:p>
    <w:p>
      <w:r>
        <w:drawing>
          <wp:inline distT="0" distB="0" distL="114300" distR="114300">
            <wp:extent cx="2697480" cy="1836420"/>
            <wp:effectExtent l="0" t="0" r="0" b="0"/>
            <wp:docPr id="4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9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697480" cy="1836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Defer func(){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}只是表明是一个函数体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加上()表明要执行这个函数体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第二种写法</w:t>
      </w:r>
    </w:p>
    <w:p>
      <w:r>
        <w:drawing>
          <wp:inline distT="0" distB="0" distL="114300" distR="114300">
            <wp:extent cx="1722120" cy="342900"/>
            <wp:effectExtent l="0" t="0" r="0" b="0"/>
            <wp:docPr id="5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0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72212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Defer close 达到一个安全执行的目的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Panic</w:t>
      </w:r>
    </w:p>
    <w:p>
      <w:r>
        <w:rPr>
          <w:rFonts w:hint="eastAsia"/>
          <w:lang w:val="en-US" w:eastAsia="zh-CN"/>
        </w:rPr>
        <w:t>异常处理机制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在defer之后进行执行  在最后执行</w:t>
      </w:r>
    </w:p>
    <w:p>
      <w:r>
        <w:drawing>
          <wp:inline distT="0" distB="0" distL="114300" distR="114300">
            <wp:extent cx="2707005" cy="1625600"/>
            <wp:effectExtent l="0" t="0" r="5715" b="5080"/>
            <wp:docPr id="5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1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707005" cy="162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函数作为类型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2644140" cy="621030"/>
            <wp:effectExtent l="0" t="0" r="0" b="3810"/>
            <wp:docPr id="5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2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644140" cy="62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2857500" cy="1257300"/>
            <wp:effectExtent l="0" t="0" r="0" b="0"/>
            <wp:docPr id="5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3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Struct</w:t>
      </w:r>
    </w:p>
    <w:p>
      <w:pPr>
        <w:pStyle w:val="3"/>
        <w:numPr>
          <w:ilvl w:val="1"/>
          <w:numId w:val="1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1375410" cy="388620"/>
            <wp:effectExtent l="0" t="0" r="3810" b="0"/>
            <wp:docPr id="5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4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375410" cy="38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2040890" cy="1295400"/>
            <wp:effectExtent l="0" t="0" r="1270" b="0"/>
            <wp:docPr id="5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5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040890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包含属性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注意应该是包含一层括号哦！！！</w:t>
      </w:r>
    </w:p>
    <w:p>
      <w:r>
        <w:drawing>
          <wp:inline distT="0" distB="0" distL="114300" distR="114300">
            <wp:extent cx="3474720" cy="1547495"/>
            <wp:effectExtent l="0" t="0" r="0" b="6985"/>
            <wp:docPr id="5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6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474720" cy="1547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大小写</w:t>
      </w:r>
    </w:p>
    <w:p>
      <w:r>
        <w:drawing>
          <wp:inline distT="0" distB="0" distL="114300" distR="114300">
            <wp:extent cx="4591050" cy="822960"/>
            <wp:effectExtent l="0" t="0" r="3810" b="0"/>
            <wp:docPr id="5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17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822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OOP</w:t>
      </w:r>
    </w:p>
    <w:p>
      <w:pPr>
        <w:pStyle w:val="3"/>
        <w:numPr>
          <w:ilvl w:val="1"/>
          <w:numId w:val="1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069080" cy="521970"/>
            <wp:effectExtent l="0" t="0" r="0" b="3810"/>
            <wp:docPr id="6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20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069080" cy="52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62350" cy="497840"/>
            <wp:effectExtent l="0" t="0" r="3810" b="5080"/>
            <wp:docPr id="5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18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49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结构</w:t>
      </w:r>
    </w:p>
    <w:p>
      <w:r>
        <w:drawing>
          <wp:inline distT="0" distB="0" distL="114300" distR="114300">
            <wp:extent cx="3276600" cy="342900"/>
            <wp:effectExtent l="0" t="0" r="0" b="0"/>
            <wp:docPr id="5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19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OOP例子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646680" cy="2325370"/>
            <wp:effectExtent l="0" t="0" r="5080" b="6350"/>
            <wp:docPr id="6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21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646680" cy="232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Interget就是一个类   golang中使用struct进行定义一个类；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Intergeet类中有一个成员变量value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类的方法如何定义呢，使用接受者的方式进行定义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108960" cy="521970"/>
            <wp:effectExtent l="0" t="0" r="0" b="3810"/>
            <wp:docPr id="6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22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108960" cy="52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分析OOP</w:t>
      </w:r>
    </w:p>
    <w:p>
      <w:r>
        <w:drawing>
          <wp:inline distT="0" distB="0" distL="114300" distR="114300">
            <wp:extent cx="2995930" cy="2103120"/>
            <wp:effectExtent l="0" t="0" r="6350" b="0"/>
            <wp:docPr id="6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23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995930" cy="210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类的实例化</w:t>
      </w:r>
    </w:p>
    <w:p>
      <w:r>
        <w:drawing>
          <wp:inline distT="0" distB="0" distL="114300" distR="114300">
            <wp:extent cx="2114550" cy="887730"/>
            <wp:effectExtent l="0" t="0" r="3810" b="3810"/>
            <wp:docPr id="6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24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114550" cy="887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完整OOP例子</w:t>
      </w:r>
    </w:p>
    <w:p>
      <w:r>
        <w:drawing>
          <wp:inline distT="0" distB="0" distL="114300" distR="114300">
            <wp:extent cx="5273040" cy="2675890"/>
            <wp:effectExtent l="0" t="0" r="0" b="6350"/>
            <wp:docPr id="7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31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67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实例化例子引用传值值传递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3890010"/>
            <wp:effectExtent l="0" t="0" r="6350" b="3810"/>
            <wp:docPr id="7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32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890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965835"/>
            <wp:effectExtent l="0" t="0" r="2540" b="1905"/>
            <wp:docPr id="7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33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65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继承</w:t>
      </w:r>
    </w:p>
    <w:p>
      <w:pPr>
        <w:pStyle w:val="3"/>
        <w:numPr>
          <w:ilvl w:val="1"/>
          <w:numId w:val="1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说明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属性的话   直接在struct里面进行写就可以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方法的话   通过父类可以直接使用子类的方法</w:t>
      </w:r>
    </w:p>
    <w:p>
      <w:pPr>
        <w:pStyle w:val="3"/>
        <w:numPr>
          <w:ilvl w:val="1"/>
          <w:numId w:val="1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2495550" cy="1306830"/>
            <wp:effectExtent l="0" t="0" r="3810" b="3810"/>
            <wp:docPr id="7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34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495550" cy="1306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4521835" cy="5113655"/>
            <wp:effectExtent l="0" t="0" r="4445" b="6985"/>
            <wp:docPr id="7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36"/>
                    <pic:cNvPicPr>
                      <a:picLocks noChangeAspect="1"/>
                    </pic:cNvPicPr>
                  </pic:nvPicPr>
                  <pic:blipFill>
                    <a:blip r:embed="rId70"/>
                    <a:srcRect r="14236"/>
                    <a:stretch>
                      <a:fillRect/>
                    </a:stretch>
                  </pic:blipFill>
                  <pic:spPr>
                    <a:xfrm>
                      <a:off x="0" y="0"/>
                      <a:ext cx="4521835" cy="5113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60570" cy="3307080"/>
            <wp:effectExtent l="0" t="0" r="3810" b="0"/>
            <wp:docPr id="7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37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56057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接口：将对象实例赋值给接口</w:t>
      </w:r>
    </w:p>
    <w:p>
      <w:pPr>
        <w:pStyle w:val="3"/>
        <w:numPr>
          <w:ilvl w:val="1"/>
          <w:numId w:val="15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3078480" cy="651510"/>
            <wp:effectExtent l="0" t="0" r="0" b="3810"/>
            <wp:docPr id="7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38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078480" cy="65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5267960" cy="3328670"/>
            <wp:effectExtent l="0" t="0" r="5080" b="1270"/>
            <wp:docPr id="8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49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328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接口：将一个接口赋值给另一个接口</w:t>
      </w:r>
    </w:p>
    <w:p>
      <w:pPr>
        <w:pStyle w:val="3"/>
        <w:numPr>
          <w:ilvl w:val="1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说明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可以把一个方法多的赋值给方法少的接口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不可以吧方法少的赋值给方法多的</w:t>
      </w:r>
    </w:p>
    <w:p>
      <w:pPr>
        <w:pStyle w:val="3"/>
        <w:numPr>
          <w:ilvl w:val="1"/>
          <w:numId w:val="1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任意数据类型</w:t>
      </w:r>
    </w:p>
    <w:p>
      <w:r>
        <w:drawing>
          <wp:inline distT="0" distB="0" distL="114300" distR="114300">
            <wp:extent cx="2457450" cy="1607820"/>
            <wp:effectExtent l="0" t="0" r="3810" b="0"/>
            <wp:docPr id="9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50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457450" cy="1607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类型查询</w:t>
      </w:r>
    </w:p>
    <w:p/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方式一</w:t>
      </w:r>
      <w:r>
        <w:drawing>
          <wp:inline distT="0" distB="0" distL="114300" distR="114300">
            <wp:extent cx="2689860" cy="1154430"/>
            <wp:effectExtent l="0" t="0" r="0" b="3810"/>
            <wp:docPr id="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689860" cy="1154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905000" cy="624840"/>
            <wp:effectExtent l="0" t="0" r="0" b="0"/>
            <wp:docPr id="6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2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62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</w:pPr>
      <w:r>
        <w:rPr>
          <w:rFonts w:hint="eastAsia"/>
          <w:lang w:val="en-US" w:eastAsia="zh-CN"/>
        </w:rPr>
        <w:t>方式二</w:t>
      </w:r>
    </w:p>
    <w:p>
      <w:r>
        <w:drawing>
          <wp:inline distT="0" distB="0" distL="114300" distR="114300">
            <wp:extent cx="2465070" cy="868680"/>
            <wp:effectExtent l="0" t="0" r="3810" b="0"/>
            <wp:docPr id="6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3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465070" cy="86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协程</w:t>
      </w:r>
    </w:p>
    <w:p>
      <w:pPr>
        <w:pStyle w:val="3"/>
        <w:numPr>
          <w:ilvl w:val="1"/>
          <w:numId w:val="17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497580" cy="1032510"/>
            <wp:effectExtent l="0" t="0" r="0" b="3810"/>
            <wp:docPr id="6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4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497580" cy="1032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</w:t>
      </w:r>
    </w:p>
    <w:p>
      <w:r>
        <w:drawing>
          <wp:inline distT="0" distB="0" distL="114300" distR="114300">
            <wp:extent cx="2720340" cy="621030"/>
            <wp:effectExtent l="0" t="0" r="0" b="3810"/>
            <wp:docPr id="6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5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720340" cy="62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45330" cy="1558290"/>
            <wp:effectExtent l="0" t="0" r="3810" b="3810"/>
            <wp:docPr id="6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545330" cy="155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56660" cy="2080260"/>
            <wp:effectExtent l="0" t="0" r="0" b="0"/>
            <wp:docPr id="7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8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756660" cy="2080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2192020" cy="1880235"/>
            <wp:effectExtent l="0" t="0" r="2540" b="1905"/>
            <wp:docPr id="7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9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192020" cy="1880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Channel</w:t>
      </w:r>
    </w:p>
    <w:p>
      <w:pPr>
        <w:pStyle w:val="3"/>
        <w:numPr>
          <w:ilvl w:val="1"/>
          <w:numId w:val="1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目的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协程之间的通信通过channel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入门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663825" cy="1350010"/>
            <wp:effectExtent l="0" t="0" r="3175" b="6350"/>
            <wp:docPr id="8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12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663825" cy="1350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定义方法一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Var ch chan int；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Ch = make(chan int);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ch为名字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Chan指定为channel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int指定接收的类型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make是在进行分配空间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定义方法二</w:t>
      </w:r>
    </w:p>
    <w:p>
      <w:r>
        <w:drawing>
          <wp:inline distT="0" distB="0" distL="114300" distR="114300">
            <wp:extent cx="1443990" cy="171450"/>
            <wp:effectExtent l="0" t="0" r="3810" b="3810"/>
            <wp:docPr id="8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13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1443990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Ch:=make(chan int)</w:t>
      </w:r>
    </w:p>
    <w:p>
      <w:pPr>
        <w:pStyle w:val="3"/>
        <w:numPr>
          <w:ilvl w:val="1"/>
          <w:numId w:val="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读与写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进入ch的就是写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离开ch的就是读</w:t>
      </w:r>
    </w:p>
    <w:p>
      <w:r>
        <w:drawing>
          <wp:inline distT="0" distB="0" distL="114300" distR="114300">
            <wp:extent cx="3288030" cy="720090"/>
            <wp:effectExtent l="0" t="0" r="3810" b="3810"/>
            <wp:docPr id="8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11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288030" cy="720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Channel例子</w:t>
      </w:r>
    </w:p>
    <w:p>
      <w:r>
        <w:drawing>
          <wp:inline distT="0" distB="0" distL="114300" distR="114300">
            <wp:extent cx="3242310" cy="1937385"/>
            <wp:effectExtent l="0" t="0" r="3810" b="5715"/>
            <wp:docPr id="8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17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242310" cy="1937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Make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Slice map  channel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都要make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Channel例子</w:t>
      </w:r>
    </w:p>
    <w:p>
      <w:r>
        <w:drawing>
          <wp:inline distT="0" distB="0" distL="114300" distR="114300">
            <wp:extent cx="5268595" cy="2591435"/>
            <wp:effectExtent l="0" t="0" r="4445" b="6985"/>
            <wp:docPr id="97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25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91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缓冲channel</w:t>
      </w:r>
    </w:p>
    <w:p>
      <w:pPr>
        <w:pStyle w:val="3"/>
        <w:numPr>
          <w:ilvl w:val="1"/>
          <w:numId w:val="19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</w:t>
      </w:r>
    </w:p>
    <w:p>
      <w:r>
        <w:drawing>
          <wp:inline distT="0" distB="0" distL="114300" distR="114300">
            <wp:extent cx="3512185" cy="1504315"/>
            <wp:effectExtent l="0" t="0" r="635" b="4445"/>
            <wp:docPr id="99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27"/>
                    <pic:cNvPicPr>
                      <a:picLocks noChangeAspect="1"/>
                    </pic:cNvPicPr>
                  </pic:nvPicPr>
                  <pic:blipFill>
                    <a:blip r:embed="rId88"/>
                    <a:srcRect r="20817" b="9197"/>
                    <a:stretch>
                      <a:fillRect/>
                    </a:stretch>
                  </pic:blipFill>
                  <pic:spPr>
                    <a:xfrm>
                      <a:off x="0" y="0"/>
                      <a:ext cx="3512185" cy="1504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无buff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堵塞</w:t>
      </w:r>
    </w:p>
    <w:p>
      <w:r>
        <w:drawing>
          <wp:inline distT="0" distB="0" distL="114300" distR="114300">
            <wp:extent cx="2633345" cy="1634490"/>
            <wp:effectExtent l="0" t="0" r="3175" b="3810"/>
            <wp:docPr id="100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28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633345" cy="1634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解决堵塞</w:t>
      </w:r>
    </w:p>
    <w:p>
      <w:r>
        <w:drawing>
          <wp:inline distT="0" distB="0" distL="114300" distR="114300">
            <wp:extent cx="3032760" cy="1363345"/>
            <wp:effectExtent l="0" t="0" r="0" b="635"/>
            <wp:docPr id="101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29"/>
                    <pic:cNvPicPr>
                      <a:picLocks noChangeAspect="1"/>
                    </pic:cNvPicPr>
                  </pic:nvPicPr>
                  <pic:blipFill>
                    <a:blip r:embed="rId90"/>
                    <a:srcRect b="19134"/>
                    <a:stretch>
                      <a:fillRect/>
                    </a:stretch>
                  </pic:blipFill>
                  <pic:spPr>
                    <a:xfrm>
                      <a:off x="0" y="0"/>
                      <a:ext cx="3032760" cy="1363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Chan int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chan通道里面也会规定允许的数据类型  所以就有了chan int的类型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其实他的本质还是chan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有buff</w:t>
      </w:r>
    </w:p>
    <w:p>
      <w:r>
        <w:drawing>
          <wp:inline distT="0" distB="0" distL="114300" distR="114300">
            <wp:extent cx="5271770" cy="1734185"/>
            <wp:effectExtent l="0" t="0" r="1270" b="3175"/>
            <wp:docPr id="104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32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734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Select</w:t>
      </w:r>
    </w:p>
    <w:p>
      <w:pPr>
        <w:pStyle w:val="3"/>
        <w:numPr>
          <w:ilvl w:val="1"/>
          <w:numId w:val="2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4377055" cy="982980"/>
            <wp:effectExtent l="0" t="0" r="4445" b="0"/>
            <wp:docPr id="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1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377055" cy="98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5273675" cy="1957070"/>
            <wp:effectExtent l="0" t="0" r="6985" b="1270"/>
            <wp:docPr id="8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3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957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超时控制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方法一示例</w:t>
      </w:r>
    </w:p>
    <w:p>
      <w:r>
        <w:drawing>
          <wp:inline distT="0" distB="0" distL="114300" distR="114300">
            <wp:extent cx="3468370" cy="1798320"/>
            <wp:effectExtent l="0" t="0" r="6350" b="0"/>
            <wp:docPr id="8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4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468370" cy="1798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方法一代码</w:t>
      </w:r>
    </w:p>
    <w:p>
      <w:r>
        <w:drawing>
          <wp:inline distT="0" distB="0" distL="114300" distR="114300">
            <wp:extent cx="5270500" cy="2093595"/>
            <wp:effectExtent l="0" t="0" r="2540" b="1905"/>
            <wp:docPr id="8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6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93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另外的方法超时控制</w:t>
      </w:r>
    </w:p>
    <w:p>
      <w:r>
        <w:drawing>
          <wp:inline distT="0" distB="0" distL="114300" distR="114300">
            <wp:extent cx="5268595" cy="2048510"/>
            <wp:effectExtent l="0" t="0" r="4445" b="1270"/>
            <wp:docPr id="9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8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048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协程与线程</w:t>
      </w:r>
    </w:p>
    <w:p>
      <w:pPr>
        <w:pStyle w:val="3"/>
        <w:numPr>
          <w:ilvl w:val="1"/>
          <w:numId w:val="2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4027170" cy="1221740"/>
            <wp:effectExtent l="0" t="0" r="3810" b="5080"/>
            <wp:docPr id="9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10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027170" cy="122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协程切换简单 利用cpu效率高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Gosched切换协程</w:t>
      </w:r>
    </w:p>
    <w:p>
      <w:r>
        <w:drawing>
          <wp:inline distT="0" distB="0" distL="114300" distR="114300">
            <wp:extent cx="2766060" cy="255270"/>
            <wp:effectExtent l="0" t="0" r="0" b="3810"/>
            <wp:docPr id="9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11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766060" cy="255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异同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线程之间会有随机性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协程之间没有随机性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Channel堵塞</w:t>
      </w:r>
    </w:p>
    <w:p>
      <w:r>
        <w:drawing>
          <wp:inline distT="0" distB="0" distL="114300" distR="114300">
            <wp:extent cx="5271770" cy="2276475"/>
            <wp:effectExtent l="0" t="0" r="1270" b="1905"/>
            <wp:docPr id="10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4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276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JSON</w:t>
      </w:r>
    </w:p>
    <w:p>
      <w:pPr>
        <w:pStyle w:val="3"/>
        <w:numPr>
          <w:ilvl w:val="1"/>
          <w:numId w:val="2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库</w:t>
      </w:r>
    </w:p>
    <w:p>
      <w:r>
        <w:drawing>
          <wp:inline distT="0" distB="0" distL="114300" distR="114300">
            <wp:extent cx="2880360" cy="582930"/>
            <wp:effectExtent l="0" t="0" r="0" b="3810"/>
            <wp:docPr id="10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5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880360" cy="582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JSON编码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结构</w:t>
      </w:r>
    </w:p>
    <w:p>
      <w:r>
        <w:drawing>
          <wp:inline distT="0" distB="0" distL="114300" distR="114300">
            <wp:extent cx="3310890" cy="621030"/>
            <wp:effectExtent l="0" t="0" r="3810" b="3810"/>
            <wp:docPr id="10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6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310890" cy="62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输入：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任意的类型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输出：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输出为数组  第二个参数是错误！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对数组</w:t>
      </w:r>
    </w:p>
    <w:p>
      <w:r>
        <w:drawing>
          <wp:inline distT="0" distB="0" distL="114300" distR="114300">
            <wp:extent cx="4324350" cy="1577340"/>
            <wp:effectExtent l="0" t="0" r="3810" b="0"/>
            <wp:docPr id="10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7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157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对map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924300" cy="2118360"/>
            <wp:effectExtent l="0" t="0" r="0" b="0"/>
            <wp:docPr id="10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8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2118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对对象</w:t>
      </w:r>
    </w:p>
    <w:p>
      <w:r>
        <w:drawing>
          <wp:inline distT="0" distB="0" distL="114300" distR="114300">
            <wp:extent cx="5269865" cy="1989455"/>
            <wp:effectExtent l="0" t="0" r="3175" b="6985"/>
            <wp:docPr id="112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23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989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起别名</w:t>
      </w:r>
    </w:p>
    <w:p>
      <w:r>
        <w:drawing>
          <wp:inline distT="0" distB="0" distL="114300" distR="114300">
            <wp:extent cx="2556510" cy="1691640"/>
            <wp:effectExtent l="0" t="0" r="3810" b="0"/>
            <wp:docPr id="113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24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556510" cy="169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Json解码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结构</w:t>
      </w:r>
    </w:p>
    <w:p>
      <w:r>
        <w:drawing>
          <wp:inline distT="0" distB="0" distL="114300" distR="114300">
            <wp:extent cx="2217420" cy="461010"/>
            <wp:effectExtent l="0" t="0" r="0" b="3810"/>
            <wp:docPr id="114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25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217420" cy="461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输入：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第一个参数是数据  byte类型的数组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第二个参数是任意类型的数据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输出：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如果有就输出错误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对mapjson解码</w:t>
      </w:r>
    </w:p>
    <w:p>
      <w:r>
        <w:drawing>
          <wp:inline distT="0" distB="0" distL="114300" distR="114300">
            <wp:extent cx="5267325" cy="1475740"/>
            <wp:effectExtent l="0" t="0" r="5715" b="2540"/>
            <wp:docPr id="116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27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47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Md5</w:t>
      </w:r>
    </w:p>
    <w:p>
      <w:pPr>
        <w:pStyle w:val="3"/>
        <w:numPr>
          <w:ilvl w:val="1"/>
          <w:numId w:val="2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2392680" cy="670560"/>
            <wp:effectExtent l="0" t="0" r="0" b="0"/>
            <wp:docPr id="117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28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392680" cy="670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2471420" cy="1356995"/>
            <wp:effectExtent l="0" t="0" r="5080" b="6985"/>
            <wp:docPr id="120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31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471420" cy="1356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HTTP</w:t>
      </w:r>
    </w:p>
    <w:p>
      <w:pPr>
        <w:pStyle w:val="3"/>
        <w:numPr>
          <w:ilvl w:val="1"/>
          <w:numId w:val="2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目的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使用go搭建一个http服务器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然后使用服务器进行访问其他的服务</w:t>
      </w:r>
    </w:p>
    <w:p>
      <w:pPr>
        <w:pStyle w:val="3"/>
        <w:numPr>
          <w:ilvl w:val="1"/>
          <w:numId w:val="2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4146550" cy="1597025"/>
            <wp:effectExtent l="0" t="0" r="6350" b="3175"/>
            <wp:docPr id="8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2"/>
                    <pic:cNvPicPr>
                      <a:picLocks noChangeAspect="1"/>
                    </pic:cNvPicPr>
                  </pic:nvPicPr>
                  <pic:blipFill>
                    <a:blip r:embed="rId110"/>
                    <a:srcRect r="21259"/>
                    <a:stretch>
                      <a:fillRect/>
                    </a:stretch>
                  </pic:blipFill>
                  <pic:spPr>
                    <a:xfrm>
                      <a:off x="0" y="0"/>
                      <a:ext cx="4146550" cy="159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HTTPS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这个是https的监听处理方法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第一个参数是监听地址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第二个参数是安全码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第三个参数是key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第四个参数是handle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返回值是error</w:t>
      </w:r>
    </w:p>
    <w:p>
      <w:r>
        <w:drawing>
          <wp:inline distT="0" distB="0" distL="114300" distR="114300">
            <wp:extent cx="3768725" cy="551180"/>
            <wp:effectExtent l="0" t="0" r="3175" b="5080"/>
            <wp:docPr id="124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35"/>
                    <pic:cNvPicPr>
                      <a:picLocks noChangeAspect="1"/>
                    </pic:cNvPicPr>
                  </pic:nvPicPr>
                  <pic:blipFill>
                    <a:blip r:embed="rId111"/>
                    <a:srcRect l="2896" t="4194"/>
                    <a:stretch>
                      <a:fillRect/>
                    </a:stretch>
                  </pic:blipFill>
                  <pic:spPr>
                    <a:xfrm>
                      <a:off x="0" y="0"/>
                      <a:ext cx="3768725" cy="55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路由handlefunc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参数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使用listenandserver的时候要先进行handlefunc方法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第一个参数是路径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第二个参数是回调方法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说明</w:t>
      </w:r>
    </w:p>
    <w:p>
      <w:r>
        <w:drawing>
          <wp:inline distT="0" distB="0" distL="114300" distR="114300">
            <wp:extent cx="3524250" cy="1424940"/>
            <wp:effectExtent l="0" t="0" r="3810" b="0"/>
            <wp:docPr id="125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36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142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代码</w:t>
      </w:r>
    </w:p>
    <w:p>
      <w:r>
        <w:drawing>
          <wp:inline distT="0" distB="0" distL="114300" distR="114300">
            <wp:extent cx="5272405" cy="1182370"/>
            <wp:effectExtent l="0" t="0" r="635" b="6350"/>
            <wp:docPr id="10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7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82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另一种方法get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简述代码</w:t>
      </w:r>
    </w:p>
    <w:p>
      <w:r>
        <w:drawing>
          <wp:inline distT="0" distB="0" distL="114300" distR="114300">
            <wp:extent cx="2503170" cy="998220"/>
            <wp:effectExtent l="0" t="0" r="3810" b="0"/>
            <wp:docPr id="9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6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503170" cy="99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完整案例</w:t>
      </w:r>
    </w:p>
    <w:p>
      <w:r>
        <w:drawing>
          <wp:inline distT="0" distB="0" distL="114300" distR="114300">
            <wp:extent cx="5272405" cy="1466215"/>
            <wp:effectExtent l="0" t="0" r="635" b="4445"/>
            <wp:docPr id="11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9"/>
                    <pic:cNvPicPr>
                      <a:picLocks noChangeAspect="1"/>
                    </pic:cNvPicPr>
                  </pic:nvPicPr>
                  <pic:blipFill>
                    <a:blip r:embed="rId115"/>
                    <a:srcRect t="1526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6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另一种方法post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简述代码</w:t>
      </w:r>
    </w:p>
    <w:p>
      <w:r>
        <w:drawing>
          <wp:inline distT="0" distB="0" distL="114300" distR="114300">
            <wp:extent cx="2289810" cy="891540"/>
            <wp:effectExtent l="0" t="0" r="3810" b="0"/>
            <wp:docPr id="11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0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289810" cy="891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完整案例</w:t>
      </w:r>
    </w:p>
    <w:p>
      <w:r>
        <w:drawing>
          <wp:inline distT="0" distB="0" distL="114300" distR="114300">
            <wp:extent cx="4690745" cy="1339850"/>
            <wp:effectExtent l="0" t="0" r="3175" b="1270"/>
            <wp:docPr id="11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2"/>
                    <pic:cNvPicPr>
                      <a:picLocks noChangeAspect="1"/>
                    </pic:cNvPicPr>
                  </pic:nvPicPr>
                  <pic:blipFill>
                    <a:blip r:embed="rId117"/>
                    <a:srcRect r="10957" b="18407"/>
                    <a:stretch>
                      <a:fillRect/>
                    </a:stretch>
                  </pic:blipFill>
                  <pic:spPr>
                    <a:xfrm>
                      <a:off x="0" y="0"/>
                      <a:ext cx="4690745" cy="133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正则表达式</w:t>
      </w:r>
    </w:p>
    <w:p>
      <w:pPr>
        <w:pStyle w:val="3"/>
        <w:numPr>
          <w:numId w:val="25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简述</w:t>
      </w:r>
    </w:p>
    <w:p>
      <w:r>
        <w:drawing>
          <wp:inline distT="0" distB="0" distL="114300" distR="114300">
            <wp:extent cx="3448050" cy="266700"/>
            <wp:effectExtent l="0" t="0" r="3810" b="0"/>
            <wp:docPr id="11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3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448050" cy="26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匹配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原则</w:t>
      </w:r>
    </w:p>
    <w:p>
      <w:r>
        <w:drawing>
          <wp:inline distT="0" distB="0" distL="114300" distR="114300">
            <wp:extent cx="2792730" cy="1082040"/>
            <wp:effectExtent l="0" t="0" r="3810" b="0"/>
            <wp:docPr id="12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4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792730" cy="108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个数</w:t>
      </w:r>
    </w:p>
    <w:p>
      <w:r>
        <w:drawing>
          <wp:inline distT="0" distB="0" distL="114300" distR="114300">
            <wp:extent cx="2766060" cy="986790"/>
            <wp:effectExtent l="0" t="0" r="0" b="3810"/>
            <wp:docPr id="12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5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766060" cy="986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捕获</w:t>
      </w:r>
    </w:p>
    <w:p>
      <w:r>
        <w:drawing>
          <wp:inline distT="0" distB="0" distL="114300" distR="114300">
            <wp:extent cx="3863340" cy="831850"/>
            <wp:effectExtent l="0" t="0" r="0" b="6350"/>
            <wp:docPr id="12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6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863340" cy="83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正则函数1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简述</w:t>
      </w:r>
    </w:p>
    <w:p>
      <w:r>
        <w:drawing>
          <wp:inline distT="0" distB="0" distL="114300" distR="114300">
            <wp:extent cx="3777615" cy="1370330"/>
            <wp:effectExtent l="0" t="0" r="1905" b="1270"/>
            <wp:docPr id="13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22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777615" cy="1370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568065" cy="1584960"/>
            <wp:effectExtent l="0" t="0" r="5715" b="0"/>
            <wp:docPr id="133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24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568065" cy="1584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正则函数2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函数</w:t>
      </w:r>
    </w:p>
    <w:p>
      <w:r>
        <w:drawing>
          <wp:inline distT="0" distB="0" distL="114300" distR="114300">
            <wp:extent cx="3684270" cy="502920"/>
            <wp:effectExtent l="0" t="0" r="3810" b="0"/>
            <wp:docPr id="129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20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684270" cy="50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第一个参数是要找的字符串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第二个参数是返回的个数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例子1</w:t>
      </w:r>
    </w:p>
    <w:p>
      <w:r>
        <w:drawing>
          <wp:inline distT="0" distB="0" distL="114300" distR="114300">
            <wp:extent cx="5266690" cy="2399030"/>
            <wp:effectExtent l="0" t="0" r="6350" b="1270"/>
            <wp:docPr id="132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23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399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例子2-爬取</w:t>
      </w:r>
    </w:p>
    <w:p>
      <w:r>
        <w:drawing>
          <wp:inline distT="0" distB="0" distL="114300" distR="114300">
            <wp:extent cx="5266690" cy="3780155"/>
            <wp:effectExtent l="0" t="0" r="6350" b="6985"/>
            <wp:docPr id="134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25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780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Mysql</w:t>
      </w:r>
    </w:p>
    <w:p>
      <w:pPr>
        <w:pStyle w:val="3"/>
        <w:numPr>
          <w:numId w:val="2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Driver是实现层（下载的）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Database/sql是抽象层（系统自带的）</w:t>
      </w:r>
    </w:p>
    <w:p>
      <w:r>
        <w:drawing>
          <wp:inline distT="0" distB="0" distL="114300" distR="114300">
            <wp:extent cx="3234690" cy="487680"/>
            <wp:effectExtent l="0" t="0" r="3810" b="0"/>
            <wp:docPr id="135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26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234690" cy="48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基础函数与注意事项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Sql.open</w:t>
      </w:r>
    </w:p>
    <w:p>
      <w:r>
        <w:drawing>
          <wp:inline distT="0" distB="0" distL="114300" distR="114300">
            <wp:extent cx="2689860" cy="1116330"/>
            <wp:effectExtent l="0" t="0" r="0" b="3810"/>
            <wp:docPr id="136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27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2689860" cy="1116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注意事项</w:t>
      </w:r>
    </w:p>
    <w:p>
      <w:r>
        <w:drawing>
          <wp:inline distT="0" distB="0" distL="114300" distR="114300">
            <wp:extent cx="4518660" cy="784860"/>
            <wp:effectExtent l="0" t="0" r="0" b="0"/>
            <wp:docPr id="137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28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518660" cy="784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楷体"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9E21EFC0"/>
    <w:multiLevelType w:val="multilevel"/>
    <w:tmpl w:val="9E21EFC0"/>
    <w:lvl w:ilvl="0" w:tentative="0">
      <w:start w:val="1"/>
      <w:numFmt w:val="decimal"/>
      <w:pStyle w:val="2"/>
      <w:lvlText w:val="%1."/>
      <w:lvlJc w:val="left"/>
      <w:pPr>
        <w:ind w:left="432" w:hanging="432"/>
      </w:pPr>
      <w:rPr>
        <w:rFonts w:hint="default"/>
      </w:rPr>
    </w:lvl>
    <w:lvl w:ilvl="1" w:tentative="0">
      <w:start w:val="1"/>
      <w:numFmt w:val="decimal"/>
      <w:lvlText w:val="%1.%2."/>
      <w:lvlJc w:val="left"/>
      <w:pPr>
        <w:ind w:left="575" w:hanging="575"/>
      </w:pPr>
      <w:rPr>
        <w:rFonts w:hint="default"/>
      </w:rPr>
    </w:lvl>
    <w:lvl w:ilvl="2" w:tentative="0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 w:tentative="0">
      <w:start w:val="1"/>
      <w:numFmt w:val="decimal"/>
      <w:lvlText w:val="%1.%2.%3.%4."/>
      <w:lvlJc w:val="left"/>
      <w:pPr>
        <w:ind w:left="864" w:hanging="864"/>
      </w:pPr>
      <w:rPr>
        <w:rFonts w:hint="default"/>
      </w:rPr>
    </w:lvl>
    <w:lvl w:ilvl="4" w:tentative="0">
      <w:start w:val="1"/>
      <w:numFmt w:val="decimal"/>
      <w:lvlText w:val="%1.%2.%3.%4.%5."/>
      <w:lvlJc w:val="left"/>
      <w:pPr>
        <w:ind w:left="1008" w:hanging="1008"/>
      </w:pPr>
      <w:rPr>
        <w:rFonts w:hint="default"/>
      </w:rPr>
    </w:lvl>
    <w:lvl w:ilvl="5" w:tentative="0">
      <w:start w:val="1"/>
      <w:numFmt w:val="decimal"/>
      <w:lvlText w:val="%1.%2.%3.%4.%5.%6."/>
      <w:lvlJc w:val="left"/>
      <w:pPr>
        <w:ind w:left="1151" w:hanging="1151"/>
      </w:pPr>
      <w:rPr>
        <w:rFonts w:hint="default"/>
      </w:rPr>
    </w:lvl>
    <w:lvl w:ilvl="6" w:tentative="0">
      <w:start w:val="1"/>
      <w:numFmt w:val="decimal"/>
      <w:lvlText w:val="%1.%2.%3.%4.%5.%6.%7."/>
      <w:lvlJc w:val="left"/>
      <w:pPr>
        <w:ind w:left="1296" w:hanging="1296"/>
      </w:pPr>
      <w:rPr>
        <w:rFonts w:hint="default"/>
      </w:rPr>
    </w:lvl>
    <w:lvl w:ilvl="7" w:tentative="0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 w:tentative="0">
      <w:start w:val="1"/>
      <w:numFmt w:val="decimal"/>
      <w:lvlText w:val="%1.%2.%3.%4.%5.%6.%7.%8.%9."/>
      <w:lvlJc w:val="left"/>
      <w:pPr>
        <w:ind w:left="1583" w:hanging="1583"/>
      </w:pPr>
      <w:rPr>
        <w:rFonts w:hint="default"/>
      </w:rPr>
    </w:lvl>
  </w:abstractNum>
  <w:abstractNum w:abstractNumId="1">
    <w:nsid w:val="05994A1B"/>
    <w:multiLevelType w:val="multilevel"/>
    <w:tmpl w:val="05994A1B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EnclosedCircleChinese"/>
      <w:lvlText w:val="%2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 w:tentative="0">
      <w:start w:val="1"/>
      <w:numFmt w:val="decimal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 w:tentative="0">
      <w:start w:val="1"/>
      <w:numFmt w:val="lowerLetter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 w:tentative="0">
      <w:start w:val="1"/>
      <w:numFmt w:val="lowerLetter"/>
      <w:pStyle w:val="6"/>
      <w:lvlText w:val="%5)"/>
      <w:lvlJc w:val="left"/>
      <w:pPr>
        <w:tabs>
          <w:tab w:val="left" w:pos="0"/>
        </w:tabs>
        <w:ind w:left="0" w:firstLine="567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 w:tentative="0">
      <w:start w:val="1"/>
      <w:numFmt w:val="lowerRoman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 w:tentative="0">
      <w:start w:val="1"/>
      <w:numFmt w:val="lowerLetter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 w:tentative="0">
      <w:start w:val="1"/>
      <w:numFmt w:val="lowerLetter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2">
    <w:nsid w:val="2B06712F"/>
    <w:multiLevelType w:val="multilevel"/>
    <w:tmpl w:val="2B06712F"/>
    <w:lvl w:ilvl="0" w:tentative="0">
      <w:start w:val="1"/>
      <w:numFmt w:val="chineseCounting"/>
      <w:suff w:val="nothing"/>
      <w:lvlText w:val="第%1章 "/>
      <w:lvlJc w:val="left"/>
      <w:pPr>
        <w:ind w:left="432" w:hanging="432"/>
      </w:pPr>
      <w:rPr>
        <w:rFonts w:hint="eastAsia"/>
      </w:rPr>
    </w:lvl>
    <w:lvl w:ilvl="1" w:tentative="0">
      <w:start w:val="1"/>
      <w:numFmt w:val="decimal"/>
      <w:pStyle w:val="3"/>
      <w:isLgl/>
      <w:lvlText w:val="%1.%2."/>
      <w:lvlJc w:val="left"/>
      <w:pPr>
        <w:ind w:left="575" w:hanging="575"/>
      </w:pPr>
      <w:rPr>
        <w:rFonts w:hint="eastAsia"/>
      </w:rPr>
    </w:lvl>
    <w:lvl w:ilvl="2" w:tentative="0">
      <w:start w:val="1"/>
      <w:numFmt w:val="decimal"/>
      <w:pStyle w:val="4"/>
      <w:isLgl/>
      <w:lvlText w:val="%1.%2.%3."/>
      <w:lvlJc w:val="left"/>
      <w:pPr>
        <w:ind w:left="720" w:hanging="720"/>
      </w:pPr>
      <w:rPr>
        <w:rFonts w:hint="eastAsia"/>
      </w:rPr>
    </w:lvl>
    <w:lvl w:ilvl="3" w:tentative="0">
      <w:start w:val="1"/>
      <w:numFmt w:val="decimal"/>
      <w:pStyle w:val="5"/>
      <w:isLgl/>
      <w:lvlText w:val="%1.%2.%3.%4."/>
      <w:lvlJc w:val="left"/>
      <w:pPr>
        <w:ind w:left="864" w:hanging="864"/>
      </w:pPr>
      <w:rPr>
        <w:rFonts w:hint="eastAsia"/>
      </w:rPr>
    </w:lvl>
    <w:lvl w:ilvl="4" w:tentative="0">
      <w:start w:val="1"/>
      <w:numFmt w:val="decimal"/>
      <w:isLgl/>
      <w:lvlText w:val="%1.%2.%3.%4.%5."/>
      <w:lvlJc w:val="left"/>
      <w:pPr>
        <w:ind w:left="1008" w:hanging="1008"/>
      </w:pPr>
      <w:rPr>
        <w:rFonts w:hint="eastAsia"/>
      </w:rPr>
    </w:lvl>
    <w:lvl w:ilvl="5" w:tentative="0">
      <w:start w:val="1"/>
      <w:numFmt w:val="decimal"/>
      <w:pStyle w:val="7"/>
      <w:isLgl/>
      <w:lvlText w:val="%1.%2.%3.%4.%5.%6."/>
      <w:lvlJc w:val="left"/>
      <w:pPr>
        <w:ind w:left="1151" w:hanging="1151"/>
      </w:pPr>
      <w:rPr>
        <w:rFonts w:hint="eastAsia"/>
      </w:rPr>
    </w:lvl>
    <w:lvl w:ilvl="6" w:tentative="0">
      <w:start w:val="1"/>
      <w:numFmt w:val="decimal"/>
      <w:pStyle w:val="8"/>
      <w:isLgl/>
      <w:lvlText w:val="%1.%2.%3.%4.%5.%6.%7."/>
      <w:lvlJc w:val="left"/>
      <w:pPr>
        <w:ind w:left="1296" w:hanging="1296"/>
      </w:pPr>
      <w:rPr>
        <w:rFonts w:hint="eastAsia"/>
      </w:rPr>
    </w:lvl>
    <w:lvl w:ilvl="7" w:tentative="0">
      <w:start w:val="1"/>
      <w:numFmt w:val="decimal"/>
      <w:pStyle w:val="9"/>
      <w:isLgl/>
      <w:lvlText w:val="%1.%2.%3.%4.%5.%6.%7.%8."/>
      <w:lvlJc w:val="left"/>
      <w:pPr>
        <w:ind w:left="1440" w:hanging="1440"/>
      </w:pPr>
      <w:rPr>
        <w:rFonts w:hint="eastAsia"/>
      </w:rPr>
    </w:lvl>
    <w:lvl w:ilvl="8" w:tentative="0">
      <w:start w:val="1"/>
      <w:numFmt w:val="decimal"/>
      <w:pStyle w:val="10"/>
      <w:isLgl/>
      <w:lvlText w:val="%1.%2.%3.%4.%5.%6.%7.%8.%9."/>
      <w:lvlJc w:val="left"/>
      <w:pPr>
        <w:ind w:left="1583" w:hanging="1583"/>
      </w:pPr>
      <w:rPr>
        <w:rFonts w:hint="eastAsia"/>
      </w:rPr>
    </w:lvl>
  </w:abstractNum>
  <w:num w:numId="1">
    <w:abstractNumId w:val="0"/>
  </w:num>
  <w:num w:numId="2">
    <w:abstractNumId w:val="2"/>
  </w:num>
  <w:num w:numId="3">
    <w:abstractNumId w:val="1"/>
  </w:num>
  <w:num w:numId="4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5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doNotDisplayPageBoundaries w:val="1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951C22"/>
    <w:rsid w:val="01622A54"/>
    <w:rsid w:val="019E67FA"/>
    <w:rsid w:val="02047A9A"/>
    <w:rsid w:val="02865533"/>
    <w:rsid w:val="02883503"/>
    <w:rsid w:val="02EA531F"/>
    <w:rsid w:val="031D4D6B"/>
    <w:rsid w:val="047A34E8"/>
    <w:rsid w:val="04843206"/>
    <w:rsid w:val="04A97200"/>
    <w:rsid w:val="04D03782"/>
    <w:rsid w:val="050B6120"/>
    <w:rsid w:val="056A0682"/>
    <w:rsid w:val="05CC1506"/>
    <w:rsid w:val="063F28D2"/>
    <w:rsid w:val="06B16123"/>
    <w:rsid w:val="08013F0E"/>
    <w:rsid w:val="08227591"/>
    <w:rsid w:val="084C6C73"/>
    <w:rsid w:val="086615E4"/>
    <w:rsid w:val="08C44EDF"/>
    <w:rsid w:val="093C211C"/>
    <w:rsid w:val="09585975"/>
    <w:rsid w:val="09AF7722"/>
    <w:rsid w:val="09BA28EB"/>
    <w:rsid w:val="0A0338A0"/>
    <w:rsid w:val="0A836A7A"/>
    <w:rsid w:val="0B003C97"/>
    <w:rsid w:val="0B05330E"/>
    <w:rsid w:val="0B7542B2"/>
    <w:rsid w:val="0BDF2E9E"/>
    <w:rsid w:val="0C7F1167"/>
    <w:rsid w:val="0D345FAD"/>
    <w:rsid w:val="0D9274F5"/>
    <w:rsid w:val="0E181A2A"/>
    <w:rsid w:val="0E6A58ED"/>
    <w:rsid w:val="0E7E39D0"/>
    <w:rsid w:val="0E82355A"/>
    <w:rsid w:val="0EA32AB2"/>
    <w:rsid w:val="0F2F40A8"/>
    <w:rsid w:val="0F84679D"/>
    <w:rsid w:val="0F923303"/>
    <w:rsid w:val="0FBF661B"/>
    <w:rsid w:val="106B68C8"/>
    <w:rsid w:val="110C3ED2"/>
    <w:rsid w:val="111E42C0"/>
    <w:rsid w:val="112C481C"/>
    <w:rsid w:val="11320849"/>
    <w:rsid w:val="11351D28"/>
    <w:rsid w:val="12217BE1"/>
    <w:rsid w:val="13AD72F7"/>
    <w:rsid w:val="1436525B"/>
    <w:rsid w:val="14CA5B8A"/>
    <w:rsid w:val="151530D9"/>
    <w:rsid w:val="153F7996"/>
    <w:rsid w:val="15811E13"/>
    <w:rsid w:val="1609679A"/>
    <w:rsid w:val="16331CE1"/>
    <w:rsid w:val="168C770D"/>
    <w:rsid w:val="16AD68EC"/>
    <w:rsid w:val="170347A9"/>
    <w:rsid w:val="171230B0"/>
    <w:rsid w:val="175074F1"/>
    <w:rsid w:val="17A54282"/>
    <w:rsid w:val="17A70742"/>
    <w:rsid w:val="17E106E4"/>
    <w:rsid w:val="17EC4331"/>
    <w:rsid w:val="18E47E48"/>
    <w:rsid w:val="191A5E37"/>
    <w:rsid w:val="19212750"/>
    <w:rsid w:val="19F552F1"/>
    <w:rsid w:val="1A177707"/>
    <w:rsid w:val="1BA852D1"/>
    <w:rsid w:val="1BB119C9"/>
    <w:rsid w:val="1C4A6CDD"/>
    <w:rsid w:val="1CF96FF9"/>
    <w:rsid w:val="1D0D5383"/>
    <w:rsid w:val="1D131DED"/>
    <w:rsid w:val="1D706B96"/>
    <w:rsid w:val="1DB62734"/>
    <w:rsid w:val="1E3C1707"/>
    <w:rsid w:val="1E402F99"/>
    <w:rsid w:val="1E4F1C5B"/>
    <w:rsid w:val="1E5F2840"/>
    <w:rsid w:val="1E6B69D5"/>
    <w:rsid w:val="1E8B6E93"/>
    <w:rsid w:val="1EBA02F3"/>
    <w:rsid w:val="1F9D18B3"/>
    <w:rsid w:val="2010787F"/>
    <w:rsid w:val="21672586"/>
    <w:rsid w:val="227C6C12"/>
    <w:rsid w:val="22AB600B"/>
    <w:rsid w:val="22B7689D"/>
    <w:rsid w:val="23F46126"/>
    <w:rsid w:val="253A497A"/>
    <w:rsid w:val="254118D3"/>
    <w:rsid w:val="255106AB"/>
    <w:rsid w:val="25A04934"/>
    <w:rsid w:val="25AB0C7D"/>
    <w:rsid w:val="25C409F3"/>
    <w:rsid w:val="25C4579B"/>
    <w:rsid w:val="25FD498D"/>
    <w:rsid w:val="2613274C"/>
    <w:rsid w:val="268E4216"/>
    <w:rsid w:val="26AE3492"/>
    <w:rsid w:val="26D06C62"/>
    <w:rsid w:val="26E00484"/>
    <w:rsid w:val="26EB7DA9"/>
    <w:rsid w:val="2700576B"/>
    <w:rsid w:val="270B3BCD"/>
    <w:rsid w:val="27FA4449"/>
    <w:rsid w:val="282E4BA6"/>
    <w:rsid w:val="28B5018F"/>
    <w:rsid w:val="295B119A"/>
    <w:rsid w:val="29992F82"/>
    <w:rsid w:val="29BC69C7"/>
    <w:rsid w:val="2A652A9D"/>
    <w:rsid w:val="2A8D066D"/>
    <w:rsid w:val="2ABE0A6B"/>
    <w:rsid w:val="2AEB315D"/>
    <w:rsid w:val="2B0C23E7"/>
    <w:rsid w:val="2B270E7E"/>
    <w:rsid w:val="2B532363"/>
    <w:rsid w:val="2B897D2E"/>
    <w:rsid w:val="2C6B22E7"/>
    <w:rsid w:val="2E49099C"/>
    <w:rsid w:val="2E545944"/>
    <w:rsid w:val="2E721EED"/>
    <w:rsid w:val="2F010786"/>
    <w:rsid w:val="2FC30E7B"/>
    <w:rsid w:val="2FE23299"/>
    <w:rsid w:val="30303A8C"/>
    <w:rsid w:val="30CE22E0"/>
    <w:rsid w:val="31351D43"/>
    <w:rsid w:val="319A53AB"/>
    <w:rsid w:val="31A903E1"/>
    <w:rsid w:val="31BA47D0"/>
    <w:rsid w:val="320454F0"/>
    <w:rsid w:val="321677A5"/>
    <w:rsid w:val="3229160B"/>
    <w:rsid w:val="32A84F93"/>
    <w:rsid w:val="330E36C1"/>
    <w:rsid w:val="334F2BDE"/>
    <w:rsid w:val="33FB5055"/>
    <w:rsid w:val="33FC1263"/>
    <w:rsid w:val="347568EB"/>
    <w:rsid w:val="348E6A08"/>
    <w:rsid w:val="34B30682"/>
    <w:rsid w:val="34C96C5E"/>
    <w:rsid w:val="35ED6405"/>
    <w:rsid w:val="365D1353"/>
    <w:rsid w:val="37287400"/>
    <w:rsid w:val="379E0743"/>
    <w:rsid w:val="37C162B0"/>
    <w:rsid w:val="37D34C61"/>
    <w:rsid w:val="37DF0850"/>
    <w:rsid w:val="38564473"/>
    <w:rsid w:val="38C3649A"/>
    <w:rsid w:val="38F46205"/>
    <w:rsid w:val="396D2EB6"/>
    <w:rsid w:val="399219B7"/>
    <w:rsid w:val="3A646BE8"/>
    <w:rsid w:val="3AC87D61"/>
    <w:rsid w:val="3B8208D6"/>
    <w:rsid w:val="3BE45ED9"/>
    <w:rsid w:val="3C4638A9"/>
    <w:rsid w:val="3C687105"/>
    <w:rsid w:val="3CE814E7"/>
    <w:rsid w:val="3D70761F"/>
    <w:rsid w:val="3DC311C2"/>
    <w:rsid w:val="3DD8244D"/>
    <w:rsid w:val="3F855533"/>
    <w:rsid w:val="3F9C2561"/>
    <w:rsid w:val="3FC931D2"/>
    <w:rsid w:val="3FC94CD2"/>
    <w:rsid w:val="3FD466DC"/>
    <w:rsid w:val="406A1303"/>
    <w:rsid w:val="408F4658"/>
    <w:rsid w:val="40FF0BE9"/>
    <w:rsid w:val="420A5F66"/>
    <w:rsid w:val="422150B6"/>
    <w:rsid w:val="429D384B"/>
    <w:rsid w:val="4379604F"/>
    <w:rsid w:val="43F15D2C"/>
    <w:rsid w:val="440419D1"/>
    <w:rsid w:val="44BD5053"/>
    <w:rsid w:val="451569AE"/>
    <w:rsid w:val="4550701D"/>
    <w:rsid w:val="45A463BA"/>
    <w:rsid w:val="463E5056"/>
    <w:rsid w:val="46B30611"/>
    <w:rsid w:val="46FD623C"/>
    <w:rsid w:val="47266B70"/>
    <w:rsid w:val="472A0E73"/>
    <w:rsid w:val="473F4CE3"/>
    <w:rsid w:val="47AF44D3"/>
    <w:rsid w:val="47F94780"/>
    <w:rsid w:val="48022C90"/>
    <w:rsid w:val="48644DB7"/>
    <w:rsid w:val="48683E7E"/>
    <w:rsid w:val="489139C3"/>
    <w:rsid w:val="489E18E8"/>
    <w:rsid w:val="48AF16B6"/>
    <w:rsid w:val="493352F5"/>
    <w:rsid w:val="493C1F61"/>
    <w:rsid w:val="496555A1"/>
    <w:rsid w:val="49721F59"/>
    <w:rsid w:val="4A187BD9"/>
    <w:rsid w:val="4A862C9E"/>
    <w:rsid w:val="4AF63B86"/>
    <w:rsid w:val="4B0B6F95"/>
    <w:rsid w:val="4BEA0E59"/>
    <w:rsid w:val="4C101382"/>
    <w:rsid w:val="4C181D53"/>
    <w:rsid w:val="4C1E16C0"/>
    <w:rsid w:val="4CE0568B"/>
    <w:rsid w:val="4D29434F"/>
    <w:rsid w:val="4D2C4D26"/>
    <w:rsid w:val="4D783EA6"/>
    <w:rsid w:val="4D9770F9"/>
    <w:rsid w:val="4FB5001B"/>
    <w:rsid w:val="503A7363"/>
    <w:rsid w:val="50653122"/>
    <w:rsid w:val="50AA4D39"/>
    <w:rsid w:val="50AF63BC"/>
    <w:rsid w:val="517A0D5F"/>
    <w:rsid w:val="51EF4913"/>
    <w:rsid w:val="52505EA5"/>
    <w:rsid w:val="535E335D"/>
    <w:rsid w:val="53663626"/>
    <w:rsid w:val="53B73A4C"/>
    <w:rsid w:val="542700AA"/>
    <w:rsid w:val="54375FA5"/>
    <w:rsid w:val="54956F44"/>
    <w:rsid w:val="54B457ED"/>
    <w:rsid w:val="54CD5EFC"/>
    <w:rsid w:val="54CF70E7"/>
    <w:rsid w:val="554028E3"/>
    <w:rsid w:val="55DC3FDD"/>
    <w:rsid w:val="55FE6ABA"/>
    <w:rsid w:val="56480DDE"/>
    <w:rsid w:val="56E464D6"/>
    <w:rsid w:val="573B374E"/>
    <w:rsid w:val="578B0A36"/>
    <w:rsid w:val="58A8734E"/>
    <w:rsid w:val="5999313F"/>
    <w:rsid w:val="59D45810"/>
    <w:rsid w:val="59F334FC"/>
    <w:rsid w:val="5A103DCB"/>
    <w:rsid w:val="5B121040"/>
    <w:rsid w:val="5B121876"/>
    <w:rsid w:val="5B327B71"/>
    <w:rsid w:val="5B9A02B9"/>
    <w:rsid w:val="5BDF534C"/>
    <w:rsid w:val="5BEB41BE"/>
    <w:rsid w:val="5C050D2E"/>
    <w:rsid w:val="5C8C5F27"/>
    <w:rsid w:val="5CC0473C"/>
    <w:rsid w:val="5CD2181D"/>
    <w:rsid w:val="5CE87191"/>
    <w:rsid w:val="5CEB1980"/>
    <w:rsid w:val="5E7163F7"/>
    <w:rsid w:val="5E7C3699"/>
    <w:rsid w:val="5EBB1E68"/>
    <w:rsid w:val="5ECF25E3"/>
    <w:rsid w:val="5F64462C"/>
    <w:rsid w:val="60184F7C"/>
    <w:rsid w:val="60BD51C9"/>
    <w:rsid w:val="61733DAE"/>
    <w:rsid w:val="61A042F2"/>
    <w:rsid w:val="61A5196A"/>
    <w:rsid w:val="61AB0B8F"/>
    <w:rsid w:val="61BC5FA5"/>
    <w:rsid w:val="625270D8"/>
    <w:rsid w:val="625B0965"/>
    <w:rsid w:val="62CE60F9"/>
    <w:rsid w:val="62EF285B"/>
    <w:rsid w:val="62F17741"/>
    <w:rsid w:val="632F0754"/>
    <w:rsid w:val="634239A2"/>
    <w:rsid w:val="6350352B"/>
    <w:rsid w:val="639A1A5A"/>
    <w:rsid w:val="64251493"/>
    <w:rsid w:val="64EA451D"/>
    <w:rsid w:val="65A95948"/>
    <w:rsid w:val="65AC7558"/>
    <w:rsid w:val="65E22FE2"/>
    <w:rsid w:val="66AA64BA"/>
    <w:rsid w:val="66E16E4E"/>
    <w:rsid w:val="67403978"/>
    <w:rsid w:val="67650110"/>
    <w:rsid w:val="67757870"/>
    <w:rsid w:val="67F51201"/>
    <w:rsid w:val="682426E8"/>
    <w:rsid w:val="686E6987"/>
    <w:rsid w:val="68941E3F"/>
    <w:rsid w:val="68E6500B"/>
    <w:rsid w:val="69914724"/>
    <w:rsid w:val="69D020DC"/>
    <w:rsid w:val="69D6742A"/>
    <w:rsid w:val="69DE2797"/>
    <w:rsid w:val="6A0A2900"/>
    <w:rsid w:val="6A8F36CE"/>
    <w:rsid w:val="6AF06AD9"/>
    <w:rsid w:val="6AF34E68"/>
    <w:rsid w:val="6BCC0ADF"/>
    <w:rsid w:val="6BE43AAE"/>
    <w:rsid w:val="6C152BA8"/>
    <w:rsid w:val="6C22171F"/>
    <w:rsid w:val="6C75615F"/>
    <w:rsid w:val="6CA8659F"/>
    <w:rsid w:val="6CCD5480"/>
    <w:rsid w:val="6E280F41"/>
    <w:rsid w:val="6EDF44C7"/>
    <w:rsid w:val="6F851730"/>
    <w:rsid w:val="6FDF5B58"/>
    <w:rsid w:val="701950B8"/>
    <w:rsid w:val="706205DC"/>
    <w:rsid w:val="71045B0A"/>
    <w:rsid w:val="71824652"/>
    <w:rsid w:val="71CC36D2"/>
    <w:rsid w:val="72654017"/>
    <w:rsid w:val="727B6F24"/>
    <w:rsid w:val="729A1D97"/>
    <w:rsid w:val="72A00643"/>
    <w:rsid w:val="72EB7A23"/>
    <w:rsid w:val="72F41C66"/>
    <w:rsid w:val="7339037E"/>
    <w:rsid w:val="734D0105"/>
    <w:rsid w:val="74CF79DC"/>
    <w:rsid w:val="753958E5"/>
    <w:rsid w:val="75457D65"/>
    <w:rsid w:val="75EC33B9"/>
    <w:rsid w:val="75F7595C"/>
    <w:rsid w:val="763F7D2F"/>
    <w:rsid w:val="771C1995"/>
    <w:rsid w:val="771D3E71"/>
    <w:rsid w:val="774577A7"/>
    <w:rsid w:val="77C41498"/>
    <w:rsid w:val="788260AF"/>
    <w:rsid w:val="789C0AC9"/>
    <w:rsid w:val="78B61791"/>
    <w:rsid w:val="79812D0E"/>
    <w:rsid w:val="79AB2865"/>
    <w:rsid w:val="7ADA79E1"/>
    <w:rsid w:val="7B01723D"/>
    <w:rsid w:val="7B544FEC"/>
    <w:rsid w:val="7BD71257"/>
    <w:rsid w:val="7BDB2D80"/>
    <w:rsid w:val="7BFA2D6E"/>
    <w:rsid w:val="7C9B6F07"/>
    <w:rsid w:val="7CAA34E8"/>
    <w:rsid w:val="7CDF7C00"/>
    <w:rsid w:val="7CE5624E"/>
    <w:rsid w:val="7CEF560C"/>
    <w:rsid w:val="7D8D4A84"/>
    <w:rsid w:val="7DBA3C40"/>
    <w:rsid w:val="7DEC223D"/>
    <w:rsid w:val="7E11041D"/>
    <w:rsid w:val="7EA26F51"/>
    <w:rsid w:val="7F2464F5"/>
    <w:rsid w:val="7F3C3E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line="240" w:lineRule="auto"/>
      <w:jc w:val="both"/>
    </w:pPr>
    <w:rPr>
      <w:rFonts w:ascii="宋体" w:hAnsi="宋体" w:eastAsia="宋体" w:cs="宋体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numPr>
        <w:ilvl w:val="0"/>
        <w:numId w:val="1"/>
      </w:numPr>
      <w:adjustRightInd w:val="0"/>
      <w:snapToGrid w:val="0"/>
      <w:spacing w:line="240" w:lineRule="auto"/>
      <w:ind w:left="431" w:hanging="431"/>
      <w:jc w:val="left"/>
      <w:outlineLvl w:val="0"/>
    </w:pPr>
    <w:rPr>
      <w:b/>
      <w:kern w:val="44"/>
      <w:sz w:val="32"/>
    </w:rPr>
  </w:style>
  <w:style w:type="paragraph" w:styleId="3">
    <w:name w:val="heading 2"/>
    <w:basedOn w:val="1"/>
    <w:next w:val="1"/>
    <w:link w:val="14"/>
    <w:unhideWhenUsed/>
    <w:qFormat/>
    <w:uiPriority w:val="0"/>
    <w:pPr>
      <w:numPr>
        <w:ilvl w:val="1"/>
        <w:numId w:val="2"/>
      </w:numPr>
      <w:adjustRightInd w:val="0"/>
      <w:snapToGrid w:val="0"/>
      <w:spacing w:before="111" w:beforeAutospacing="1" w:afterAutospacing="1" w:line="0" w:lineRule="atLeast"/>
      <w:ind w:left="575" w:hanging="575"/>
      <w:jc w:val="left"/>
      <w:outlineLvl w:val="1"/>
    </w:pPr>
    <w:rPr>
      <w:rFonts w:hint="eastAsia" w:cs="Times New Roman"/>
      <w:b/>
      <w:kern w:val="0"/>
      <w:sz w:val="28"/>
      <w:szCs w:val="36"/>
    </w:rPr>
  </w:style>
  <w:style w:type="paragraph" w:styleId="4">
    <w:name w:val="heading 3"/>
    <w:basedOn w:val="1"/>
    <w:next w:val="1"/>
    <w:unhideWhenUsed/>
    <w:qFormat/>
    <w:uiPriority w:val="0"/>
    <w:pPr>
      <w:numPr>
        <w:ilvl w:val="2"/>
        <w:numId w:val="2"/>
      </w:numPr>
      <w:adjustRightInd w:val="0"/>
      <w:snapToGrid w:val="0"/>
      <w:spacing w:before="75" w:beforeAutospacing="1" w:afterAutospacing="1" w:line="240" w:lineRule="auto"/>
      <w:ind w:left="0" w:firstLine="0"/>
      <w:jc w:val="left"/>
      <w:outlineLvl w:val="2"/>
    </w:pPr>
    <w:rPr>
      <w:rFonts w:hint="eastAsia" w:cs="Times New Roman"/>
      <w:b/>
      <w:kern w:val="0"/>
      <w:sz w:val="27"/>
      <w:szCs w:val="27"/>
    </w:rPr>
  </w:style>
  <w:style w:type="paragraph" w:styleId="5">
    <w:name w:val="heading 4"/>
    <w:basedOn w:val="1"/>
    <w:next w:val="1"/>
    <w:semiHidden/>
    <w:unhideWhenUsed/>
    <w:qFormat/>
    <w:uiPriority w:val="0"/>
    <w:pPr>
      <w:keepNext/>
      <w:keepLines/>
      <w:numPr>
        <w:ilvl w:val="3"/>
        <w:numId w:val="2"/>
      </w:numPr>
      <w:spacing w:before="40" w:beforeLines="0" w:beforeAutospacing="0" w:after="40" w:afterLines="0" w:afterAutospacing="0" w:line="240" w:lineRule="auto"/>
      <w:ind w:left="864" w:hanging="864"/>
      <w:outlineLvl w:val="3"/>
    </w:pPr>
    <w:rPr>
      <w:rFonts w:ascii="Arial" w:hAnsi="Arial" w:eastAsia="黑体"/>
      <w:b/>
      <w:sz w:val="28"/>
    </w:rPr>
  </w:style>
  <w:style w:type="paragraph" w:styleId="6">
    <w:name w:val="heading 5"/>
    <w:basedOn w:val="1"/>
    <w:next w:val="1"/>
    <w:link w:val="13"/>
    <w:semiHidden/>
    <w:unhideWhenUsed/>
    <w:qFormat/>
    <w:uiPriority w:val="0"/>
    <w:pPr>
      <w:keepNext/>
      <w:keepLines/>
      <w:numPr>
        <w:ilvl w:val="4"/>
        <w:numId w:val="3"/>
      </w:numPr>
      <w:tabs>
        <w:tab w:val="left" w:pos="2100"/>
      </w:tabs>
      <w:adjustRightInd w:val="0"/>
      <w:snapToGrid w:val="0"/>
      <w:spacing w:beforeLines="0" w:beforeAutospacing="0" w:afterLines="0" w:afterAutospacing="0" w:line="240" w:lineRule="auto"/>
      <w:ind w:left="0" w:firstLine="0" w:firstLineChars="0"/>
      <w:jc w:val="left"/>
      <w:outlineLvl w:val="4"/>
    </w:pPr>
    <w:rPr>
      <w:rFonts w:eastAsia="楷体"/>
      <w:b/>
      <w:sz w:val="28"/>
    </w:rPr>
  </w:style>
  <w:style w:type="paragraph" w:styleId="7">
    <w:name w:val="heading 6"/>
    <w:basedOn w:val="1"/>
    <w:next w:val="1"/>
    <w:semiHidden/>
    <w:unhideWhenUsed/>
    <w:qFormat/>
    <w:uiPriority w:val="0"/>
    <w:pPr>
      <w:keepNext/>
      <w:keepLines/>
      <w:numPr>
        <w:ilvl w:val="5"/>
        <w:numId w:val="2"/>
      </w:numPr>
      <w:spacing w:before="240" w:beforeLines="0" w:beforeAutospacing="0" w:after="64" w:afterLines="0" w:afterAutospacing="0" w:line="317" w:lineRule="auto"/>
      <w:ind w:left="1151" w:hanging="1151"/>
      <w:outlineLvl w:val="5"/>
    </w:pPr>
    <w:rPr>
      <w:rFonts w:ascii="Arial" w:hAnsi="Arial" w:eastAsia="黑体"/>
      <w:b/>
      <w:sz w:val="24"/>
    </w:rPr>
  </w:style>
  <w:style w:type="paragraph" w:styleId="8">
    <w:name w:val="heading 7"/>
    <w:basedOn w:val="1"/>
    <w:next w:val="1"/>
    <w:semiHidden/>
    <w:unhideWhenUsed/>
    <w:qFormat/>
    <w:uiPriority w:val="0"/>
    <w:pPr>
      <w:keepNext/>
      <w:keepLines/>
      <w:numPr>
        <w:ilvl w:val="6"/>
        <w:numId w:val="2"/>
      </w:numPr>
      <w:spacing w:before="240" w:beforeLines="0" w:beforeAutospacing="0" w:after="64" w:afterLines="0" w:afterAutospacing="0" w:line="317" w:lineRule="auto"/>
      <w:ind w:left="1296" w:hanging="1296"/>
      <w:outlineLvl w:val="6"/>
    </w:pPr>
    <w:rPr>
      <w:b/>
      <w:sz w:val="24"/>
    </w:rPr>
  </w:style>
  <w:style w:type="paragraph" w:styleId="9">
    <w:name w:val="heading 8"/>
    <w:basedOn w:val="1"/>
    <w:next w:val="1"/>
    <w:semiHidden/>
    <w:unhideWhenUsed/>
    <w:qFormat/>
    <w:uiPriority w:val="0"/>
    <w:pPr>
      <w:keepNext/>
      <w:keepLines/>
      <w:numPr>
        <w:ilvl w:val="7"/>
        <w:numId w:val="2"/>
      </w:numPr>
      <w:spacing w:before="240" w:beforeLines="0" w:beforeAutospacing="0" w:after="64" w:afterLines="0" w:afterAutospacing="0" w:line="317" w:lineRule="auto"/>
      <w:ind w:left="1440" w:hanging="1440"/>
      <w:outlineLvl w:val="7"/>
    </w:pPr>
    <w:rPr>
      <w:rFonts w:ascii="Arial" w:hAnsi="Arial" w:eastAsia="黑体"/>
      <w:sz w:val="24"/>
    </w:rPr>
  </w:style>
  <w:style w:type="paragraph" w:styleId="10">
    <w:name w:val="heading 9"/>
    <w:basedOn w:val="1"/>
    <w:next w:val="1"/>
    <w:semiHidden/>
    <w:unhideWhenUsed/>
    <w:qFormat/>
    <w:uiPriority w:val="0"/>
    <w:pPr>
      <w:keepNext/>
      <w:keepLines/>
      <w:numPr>
        <w:ilvl w:val="8"/>
        <w:numId w:val="2"/>
      </w:numPr>
      <w:spacing w:before="240" w:beforeLines="0" w:beforeAutospacing="0" w:after="64" w:afterLines="0" w:afterAutospacing="0" w:line="317" w:lineRule="auto"/>
      <w:ind w:left="1583" w:hanging="1583"/>
      <w:outlineLvl w:val="8"/>
    </w:pPr>
    <w:rPr>
      <w:rFonts w:ascii="Arial" w:hAnsi="Arial" w:eastAsia="黑体"/>
      <w:sz w:val="21"/>
    </w:rPr>
  </w:style>
  <w:style w:type="character" w:default="1" w:styleId="12">
    <w:name w:val="Default Paragraph Font"/>
    <w:semiHidden/>
    <w:qFormat/>
    <w:uiPriority w:val="0"/>
  </w:style>
  <w:style w:type="table" w:default="1" w:styleId="11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13">
    <w:name w:val="标题 5 字符"/>
    <w:link w:val="6"/>
    <w:qFormat/>
    <w:uiPriority w:val="0"/>
    <w:rPr>
      <w:rFonts w:eastAsia="楷体"/>
      <w:b/>
      <w:sz w:val="28"/>
    </w:rPr>
  </w:style>
  <w:style w:type="character" w:customStyle="1" w:styleId="14">
    <w:name w:val="标题 2 Char"/>
    <w:link w:val="3"/>
    <w:qFormat/>
    <w:uiPriority w:val="0"/>
    <w:rPr>
      <w:rFonts w:hint="eastAsia" w:eastAsia="宋体" w:cs="Times New Roman"/>
      <w:b/>
      <w:kern w:val="0"/>
      <w:sz w:val="28"/>
      <w:szCs w:val="36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2" Type="http://schemas.openxmlformats.org/officeDocument/2006/relationships/fontTable" Target="fontTable.xml"/><Relationship Id="rId131" Type="http://schemas.openxmlformats.org/officeDocument/2006/relationships/numbering" Target="numbering.xml"/><Relationship Id="rId130" Type="http://schemas.openxmlformats.org/officeDocument/2006/relationships/customXml" Target="../customXml/item1.xml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Kingsoft</Company>
  <Pages>1</Pages>
  <Words>0</Words>
  <Characters>0</Characters>
  <Lines>0</Lines>
  <Paragraphs>0</Paragraphs>
  <TotalTime>48</TotalTime>
  <ScaleCrop>false</ScaleCrop>
  <LinksUpToDate>false</LinksUpToDate>
  <CharactersWithSpaces>0</CharactersWithSpaces>
  <Application>WPS Office_11.1.0.8976_F1E327BC-269C-435d-A152-05C5408002CA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Hello,world.</dc:creator>
  <cp:lastModifiedBy>Hello,world.</cp:lastModifiedBy>
  <dcterms:modified xsi:type="dcterms:W3CDTF">2019-08-20T06:57:53Z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2052-11.1.0.8976</vt:lpwstr>
  </property>
</Properties>
</file>